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4" w:rsidRPr="006C21F0" w:rsidRDefault="00275954" w:rsidP="00275954">
      <w:pPr>
        <w:jc w:val="center"/>
        <w:rPr>
          <w:b/>
          <w:sz w:val="32"/>
          <w:szCs w:val="32"/>
          <w:u w:val="single"/>
        </w:rPr>
      </w:pPr>
      <w:r w:rsidRPr="00691840">
        <w:rPr>
          <w:b/>
          <w:sz w:val="22"/>
          <w:szCs w:val="22"/>
        </w:rPr>
        <w:tab/>
      </w:r>
      <w:r w:rsidRPr="006C21F0">
        <w:rPr>
          <w:b/>
          <w:sz w:val="32"/>
          <w:szCs w:val="32"/>
          <w:u w:val="single"/>
        </w:rPr>
        <w:t>ОБЩИНСКИ СЪВЕТ – СВИЩОВ</w:t>
      </w:r>
    </w:p>
    <w:p w:rsidR="00275954" w:rsidRDefault="00275954" w:rsidP="00275954">
      <w:pPr>
        <w:rPr>
          <w:sz w:val="28"/>
          <w:szCs w:val="28"/>
          <w:lang w:val="en-US"/>
        </w:rPr>
      </w:pPr>
    </w:p>
    <w:p w:rsidR="00275954" w:rsidRPr="00383BEB" w:rsidRDefault="00275954" w:rsidP="00275954">
      <w:pPr>
        <w:ind w:left="5760" w:hanging="90"/>
        <w:rPr>
          <w:sz w:val="28"/>
          <w:szCs w:val="28"/>
        </w:rPr>
      </w:pPr>
      <w:r w:rsidRPr="00383BEB">
        <w:rPr>
          <w:sz w:val="28"/>
          <w:szCs w:val="28"/>
        </w:rPr>
        <w:t>ПРЕПИС!</w:t>
      </w:r>
    </w:p>
    <w:p w:rsidR="00275954" w:rsidRPr="00383BEB" w:rsidRDefault="00275954" w:rsidP="00275954">
      <w:pPr>
        <w:ind w:left="5760" w:hanging="90"/>
        <w:rPr>
          <w:sz w:val="28"/>
          <w:szCs w:val="28"/>
        </w:rPr>
      </w:pPr>
      <w:proofErr w:type="spellStart"/>
      <w:r w:rsidRPr="00383BEB">
        <w:rPr>
          <w:sz w:val="28"/>
          <w:szCs w:val="28"/>
        </w:rPr>
        <w:t>До</w:t>
      </w:r>
      <w:proofErr w:type="spellEnd"/>
      <w:r w:rsidRPr="00383BEB">
        <w:rPr>
          <w:sz w:val="28"/>
          <w:szCs w:val="28"/>
        </w:rPr>
        <w:t>……………………..............</w:t>
      </w:r>
    </w:p>
    <w:p w:rsidR="00275954" w:rsidRDefault="00275954" w:rsidP="00275954">
      <w:pPr>
        <w:rPr>
          <w:sz w:val="28"/>
          <w:szCs w:val="28"/>
        </w:rPr>
      </w:pPr>
    </w:p>
    <w:p w:rsidR="00275954" w:rsidRPr="003100DD" w:rsidRDefault="00275954" w:rsidP="00275954">
      <w:pPr>
        <w:jc w:val="center"/>
        <w:rPr>
          <w:b/>
          <w:sz w:val="28"/>
          <w:szCs w:val="28"/>
        </w:rPr>
      </w:pPr>
      <w:proofErr w:type="gramStart"/>
      <w:r w:rsidRPr="003100DD">
        <w:rPr>
          <w:b/>
          <w:sz w:val="28"/>
          <w:szCs w:val="28"/>
        </w:rPr>
        <w:t>Р  Е</w:t>
      </w:r>
      <w:proofErr w:type="gramEnd"/>
      <w:r w:rsidRPr="003100DD">
        <w:rPr>
          <w:b/>
          <w:sz w:val="28"/>
          <w:szCs w:val="28"/>
        </w:rPr>
        <w:t xml:space="preserve">  Ш  Е  Н  И  Е</w:t>
      </w:r>
    </w:p>
    <w:p w:rsidR="00275954" w:rsidRPr="003100DD" w:rsidRDefault="00275954" w:rsidP="00275954">
      <w:pPr>
        <w:jc w:val="center"/>
        <w:rPr>
          <w:b/>
          <w:sz w:val="28"/>
          <w:szCs w:val="28"/>
          <w:lang w:val="en-US"/>
        </w:rPr>
      </w:pPr>
    </w:p>
    <w:p w:rsidR="00275954" w:rsidRPr="00275954" w:rsidRDefault="00275954" w:rsidP="00275954">
      <w:pPr>
        <w:jc w:val="center"/>
        <w:rPr>
          <w:b/>
          <w:sz w:val="28"/>
          <w:szCs w:val="28"/>
          <w:lang w:val="bg-BG"/>
        </w:rPr>
      </w:pPr>
      <w:r w:rsidRPr="003100DD">
        <w:rPr>
          <w:b/>
          <w:sz w:val="28"/>
          <w:szCs w:val="28"/>
        </w:rPr>
        <w:t xml:space="preserve">№ </w:t>
      </w:r>
      <w:r w:rsidRPr="003100DD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bg-BG"/>
        </w:rPr>
        <w:t>5</w:t>
      </w:r>
    </w:p>
    <w:p w:rsidR="00275954" w:rsidRPr="003100DD" w:rsidRDefault="00275954" w:rsidP="00275954">
      <w:pPr>
        <w:jc w:val="center"/>
        <w:rPr>
          <w:b/>
          <w:sz w:val="28"/>
          <w:szCs w:val="28"/>
          <w:lang w:val="en-US"/>
        </w:rPr>
      </w:pPr>
    </w:p>
    <w:p w:rsidR="00275954" w:rsidRPr="003100DD" w:rsidRDefault="00275954" w:rsidP="00275954">
      <w:pPr>
        <w:jc w:val="center"/>
        <w:rPr>
          <w:sz w:val="28"/>
          <w:szCs w:val="28"/>
        </w:rPr>
      </w:pPr>
      <w:proofErr w:type="spellStart"/>
      <w:proofErr w:type="gramStart"/>
      <w:r w:rsidRPr="003100DD">
        <w:rPr>
          <w:sz w:val="28"/>
          <w:szCs w:val="28"/>
        </w:rPr>
        <w:t>от</w:t>
      </w:r>
      <w:proofErr w:type="spellEnd"/>
      <w:proofErr w:type="gramEnd"/>
      <w:r w:rsidRPr="003100DD">
        <w:rPr>
          <w:sz w:val="28"/>
          <w:szCs w:val="28"/>
        </w:rPr>
        <w:t xml:space="preserve"> </w:t>
      </w:r>
      <w:proofErr w:type="spellStart"/>
      <w:r w:rsidRPr="003100DD">
        <w:rPr>
          <w:sz w:val="28"/>
          <w:szCs w:val="28"/>
        </w:rPr>
        <w:t>заседание</w:t>
      </w:r>
      <w:proofErr w:type="spellEnd"/>
      <w:r w:rsidRPr="003100DD">
        <w:rPr>
          <w:sz w:val="28"/>
          <w:szCs w:val="28"/>
        </w:rPr>
        <w:t xml:space="preserve"> </w:t>
      </w:r>
      <w:proofErr w:type="spellStart"/>
      <w:r w:rsidRPr="003100DD">
        <w:rPr>
          <w:sz w:val="28"/>
          <w:szCs w:val="28"/>
        </w:rPr>
        <w:t>на</w:t>
      </w:r>
      <w:proofErr w:type="spellEnd"/>
      <w:r w:rsidRPr="003100DD">
        <w:rPr>
          <w:sz w:val="28"/>
          <w:szCs w:val="28"/>
        </w:rPr>
        <w:t xml:space="preserve"> </w:t>
      </w:r>
      <w:proofErr w:type="spellStart"/>
      <w:r w:rsidRPr="003100DD">
        <w:rPr>
          <w:sz w:val="28"/>
          <w:szCs w:val="28"/>
        </w:rPr>
        <w:t>Общинския</w:t>
      </w:r>
      <w:proofErr w:type="spellEnd"/>
      <w:r w:rsidRPr="003100DD">
        <w:rPr>
          <w:sz w:val="28"/>
          <w:szCs w:val="28"/>
        </w:rPr>
        <w:t xml:space="preserve"> съвет,</w:t>
      </w:r>
    </w:p>
    <w:p w:rsidR="00275954" w:rsidRPr="003100DD" w:rsidRDefault="00275954" w:rsidP="00275954">
      <w:pPr>
        <w:jc w:val="center"/>
        <w:rPr>
          <w:sz w:val="28"/>
          <w:szCs w:val="28"/>
          <w:lang w:val="bg-BG"/>
        </w:rPr>
      </w:pPr>
      <w:proofErr w:type="spellStart"/>
      <w:proofErr w:type="gramStart"/>
      <w:r w:rsidRPr="003100DD">
        <w:rPr>
          <w:sz w:val="28"/>
          <w:szCs w:val="28"/>
        </w:rPr>
        <w:t>проведено</w:t>
      </w:r>
      <w:proofErr w:type="spellEnd"/>
      <w:proofErr w:type="gramEnd"/>
      <w:r w:rsidRPr="003100DD">
        <w:rPr>
          <w:sz w:val="28"/>
          <w:szCs w:val="28"/>
        </w:rPr>
        <w:t xml:space="preserve"> </w:t>
      </w:r>
      <w:proofErr w:type="spellStart"/>
      <w:r w:rsidRPr="003100DD">
        <w:rPr>
          <w:sz w:val="28"/>
          <w:szCs w:val="28"/>
        </w:rPr>
        <w:t>на</w:t>
      </w:r>
      <w:proofErr w:type="spellEnd"/>
      <w:r w:rsidRPr="003100DD">
        <w:rPr>
          <w:sz w:val="28"/>
          <w:szCs w:val="28"/>
        </w:rPr>
        <w:t xml:space="preserve"> </w:t>
      </w:r>
      <w:r w:rsidRPr="003100D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9</w:t>
      </w:r>
      <w:r w:rsidRPr="003100DD">
        <w:rPr>
          <w:sz w:val="28"/>
          <w:szCs w:val="28"/>
        </w:rPr>
        <w:t>.</w:t>
      </w:r>
      <w:r w:rsidRPr="003100DD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4</w:t>
      </w:r>
      <w:r w:rsidRPr="003100DD">
        <w:rPr>
          <w:sz w:val="28"/>
          <w:szCs w:val="28"/>
        </w:rPr>
        <w:t>.20</w:t>
      </w:r>
      <w:r w:rsidRPr="003100DD">
        <w:rPr>
          <w:sz w:val="28"/>
          <w:szCs w:val="28"/>
          <w:lang w:val="en-US"/>
        </w:rPr>
        <w:t>2</w:t>
      </w:r>
      <w:r w:rsidRPr="003100DD">
        <w:rPr>
          <w:sz w:val="28"/>
          <w:szCs w:val="28"/>
        </w:rPr>
        <w:t xml:space="preserve">1 г., </w:t>
      </w:r>
      <w:proofErr w:type="spellStart"/>
      <w:r w:rsidRPr="003100DD">
        <w:rPr>
          <w:sz w:val="28"/>
          <w:szCs w:val="28"/>
        </w:rPr>
        <w:t>Прот</w:t>
      </w:r>
      <w:proofErr w:type="spellEnd"/>
      <w:r w:rsidRPr="003100DD">
        <w:rPr>
          <w:sz w:val="28"/>
          <w:szCs w:val="28"/>
        </w:rPr>
        <w:t xml:space="preserve">. № </w:t>
      </w:r>
      <w:r w:rsidRPr="003100D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7</w:t>
      </w:r>
    </w:p>
    <w:p w:rsidR="00275954" w:rsidRPr="003100DD" w:rsidRDefault="00275954" w:rsidP="00275954">
      <w:pPr>
        <w:jc w:val="center"/>
        <w:rPr>
          <w:sz w:val="28"/>
          <w:szCs w:val="28"/>
        </w:rPr>
      </w:pPr>
    </w:p>
    <w:p w:rsidR="00275954" w:rsidRPr="003100DD" w:rsidRDefault="00275954" w:rsidP="00275954">
      <w:pPr>
        <w:jc w:val="center"/>
        <w:rPr>
          <w:sz w:val="28"/>
          <w:szCs w:val="28"/>
        </w:rPr>
      </w:pPr>
    </w:p>
    <w:p w:rsidR="00275954" w:rsidRDefault="00275954" w:rsidP="00275954">
      <w:pPr>
        <w:widowControl w:val="0"/>
        <w:autoSpaceDE/>
        <w:autoSpaceDN/>
        <w:ind w:left="2410" w:hanging="1843"/>
        <w:jc w:val="both"/>
        <w:rPr>
          <w:sz w:val="28"/>
          <w:szCs w:val="28"/>
          <w:u w:val="single"/>
          <w:lang w:val="en-US"/>
        </w:rPr>
      </w:pPr>
      <w:r w:rsidRPr="00B8095C">
        <w:rPr>
          <w:b/>
          <w:bCs/>
          <w:sz w:val="28"/>
          <w:szCs w:val="28"/>
          <w:lang w:val="bg-BG"/>
        </w:rPr>
        <w:t>ОТНОСНО:</w:t>
      </w:r>
      <w:r w:rsidRPr="00B8095C">
        <w:rPr>
          <w:sz w:val="28"/>
          <w:szCs w:val="28"/>
          <w:lang w:val="en-US"/>
        </w:rPr>
        <w:t xml:space="preserve"> </w:t>
      </w:r>
      <w:proofErr w:type="spellStart"/>
      <w:r w:rsidRPr="00275954">
        <w:rPr>
          <w:u w:val="single"/>
        </w:rPr>
        <w:t>Увеличаване</w:t>
      </w:r>
      <w:proofErr w:type="spellEnd"/>
      <w:r w:rsidRPr="00275954">
        <w:rPr>
          <w:u w:val="single"/>
        </w:rPr>
        <w:t xml:space="preserve"> </w:t>
      </w:r>
      <w:proofErr w:type="spellStart"/>
      <w:r w:rsidRPr="00275954">
        <w:rPr>
          <w:u w:val="single"/>
        </w:rPr>
        <w:t>капитала</w:t>
      </w:r>
      <w:proofErr w:type="spellEnd"/>
      <w:r w:rsidRPr="00275954">
        <w:rPr>
          <w:u w:val="single"/>
        </w:rPr>
        <w:t xml:space="preserve"> </w:t>
      </w:r>
      <w:proofErr w:type="spellStart"/>
      <w:r w:rsidRPr="00275954">
        <w:rPr>
          <w:u w:val="single"/>
        </w:rPr>
        <w:t>на</w:t>
      </w:r>
      <w:proofErr w:type="spellEnd"/>
      <w:r w:rsidRPr="00275954">
        <w:rPr>
          <w:u w:val="single"/>
        </w:rPr>
        <w:t xml:space="preserve"> </w:t>
      </w:r>
      <w:proofErr w:type="spellStart"/>
      <w:r w:rsidRPr="00275954">
        <w:rPr>
          <w:u w:val="single"/>
        </w:rPr>
        <w:t>търговско</w:t>
      </w:r>
      <w:proofErr w:type="spellEnd"/>
      <w:r w:rsidRPr="00275954">
        <w:rPr>
          <w:u w:val="single"/>
        </w:rPr>
        <w:t xml:space="preserve"> </w:t>
      </w:r>
      <w:proofErr w:type="spellStart"/>
      <w:r w:rsidRPr="00275954">
        <w:rPr>
          <w:u w:val="single"/>
        </w:rPr>
        <w:t>дружество</w:t>
      </w:r>
      <w:proofErr w:type="spellEnd"/>
      <w:r w:rsidRPr="00275954">
        <w:rPr>
          <w:u w:val="single"/>
        </w:rPr>
        <w:t xml:space="preserve"> „ЦЕНТЪР ЗА УПРАВЛЕНИЕ НА ОТПАДЪЦИ“ ЕООД, с ЕИК 204704655</w:t>
      </w:r>
    </w:p>
    <w:p w:rsidR="00275954" w:rsidRPr="00B8095C" w:rsidRDefault="00275954" w:rsidP="00275954">
      <w:pPr>
        <w:widowControl w:val="0"/>
        <w:autoSpaceDE/>
        <w:autoSpaceDN/>
        <w:ind w:left="2410" w:hanging="1843"/>
        <w:jc w:val="both"/>
        <w:rPr>
          <w:sz w:val="28"/>
          <w:szCs w:val="28"/>
          <w:u w:val="single"/>
          <w:lang w:val="bg-BG"/>
        </w:rPr>
      </w:pPr>
      <w:r w:rsidRPr="00B8095C">
        <w:rPr>
          <w:sz w:val="28"/>
          <w:szCs w:val="28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954" w:rsidRPr="00275954" w:rsidRDefault="00275954" w:rsidP="00275954">
      <w:pPr>
        <w:widowControl w:val="0"/>
        <w:autoSpaceDE/>
        <w:autoSpaceDN/>
        <w:ind w:firstLine="540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На основание чл. 21, ал. 1, т. 8 и т. 23 и ал. 2 от Закона за местното самоуправление и местната администрация (ЗМСМА), чл. 115, чл. 137, ал. 1, т. 1 и т. 4, и чл. 147, ал. 2  от Търговския закон, чл. 51 от Закона за общинската собственост</w:t>
      </w:r>
      <w:r>
        <w:rPr>
          <w:sz w:val="28"/>
          <w:szCs w:val="28"/>
          <w:lang w:val="bg-BG"/>
        </w:rPr>
        <w:t xml:space="preserve"> (ЗОС)</w:t>
      </w:r>
      <w:r w:rsidRPr="00275954">
        <w:rPr>
          <w:sz w:val="28"/>
          <w:szCs w:val="28"/>
          <w:lang w:val="bg-BG"/>
        </w:rPr>
        <w:t>, чл.</w:t>
      </w:r>
      <w:r w:rsidR="00BB59C9">
        <w:rPr>
          <w:sz w:val="28"/>
          <w:szCs w:val="28"/>
          <w:lang w:val="bg-BG"/>
        </w:rPr>
        <w:t xml:space="preserve"> </w:t>
      </w:r>
      <w:r w:rsidRPr="00275954">
        <w:rPr>
          <w:sz w:val="28"/>
          <w:szCs w:val="28"/>
          <w:lang w:val="bg-BG"/>
        </w:rPr>
        <w:t>8, ал.</w:t>
      </w:r>
      <w:r w:rsidR="00BB59C9">
        <w:rPr>
          <w:sz w:val="28"/>
          <w:szCs w:val="28"/>
          <w:lang w:val="bg-BG"/>
        </w:rPr>
        <w:t xml:space="preserve"> </w:t>
      </w:r>
      <w:r w:rsidRPr="00275954">
        <w:rPr>
          <w:sz w:val="28"/>
          <w:szCs w:val="28"/>
          <w:lang w:val="bg-BG"/>
        </w:rPr>
        <w:t xml:space="preserve">1, т. 1, т. 3 и т. 14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дейност, осъществявана чрез общински предприятия, приета с Решение № 254/26.09.2000 г., </w:t>
      </w:r>
      <w:proofErr w:type="spellStart"/>
      <w:r w:rsidRPr="00275954">
        <w:rPr>
          <w:sz w:val="28"/>
          <w:szCs w:val="28"/>
          <w:lang w:val="bg-BG"/>
        </w:rPr>
        <w:t>Прот</w:t>
      </w:r>
      <w:proofErr w:type="spellEnd"/>
      <w:r w:rsidRPr="00275954">
        <w:rPr>
          <w:sz w:val="28"/>
          <w:szCs w:val="28"/>
          <w:lang w:val="bg-BG"/>
        </w:rPr>
        <w:t xml:space="preserve">. № 19, чл. 8, ал. 2, буква а), буква в) и буква е) от Учредителен акт на „Център за управление на отпадъци“ ЕООД, във връзка с докладна записка с рег. индекс </w:t>
      </w:r>
      <w:r>
        <w:rPr>
          <w:sz w:val="28"/>
          <w:szCs w:val="28"/>
          <w:lang w:val="bg-BG"/>
        </w:rPr>
        <w:t xml:space="preserve">№ </w:t>
      </w:r>
      <w:r w:rsidRPr="00275954">
        <w:rPr>
          <w:sz w:val="28"/>
          <w:szCs w:val="28"/>
          <w:lang w:val="bg-BG"/>
        </w:rPr>
        <w:t xml:space="preserve">08-00766/28.04.2021 г. от управителя на „Център за управление на отпадъци“ ЕООД и предложение с Вх. № </w:t>
      </w:r>
      <w:r>
        <w:rPr>
          <w:sz w:val="28"/>
          <w:szCs w:val="28"/>
          <w:lang w:val="bg-BG"/>
        </w:rPr>
        <w:t>900</w:t>
      </w:r>
      <w:r w:rsidRPr="00275954">
        <w:rPr>
          <w:sz w:val="28"/>
          <w:szCs w:val="28"/>
          <w:lang w:val="en-US"/>
        </w:rPr>
        <w:t>/</w:t>
      </w:r>
      <w:r w:rsidRPr="00275954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9</w:t>
      </w:r>
      <w:r w:rsidRPr="00275954">
        <w:rPr>
          <w:sz w:val="28"/>
          <w:szCs w:val="28"/>
          <w:lang w:val="en-US"/>
        </w:rPr>
        <w:t>.0</w:t>
      </w:r>
      <w:r w:rsidRPr="00275954">
        <w:rPr>
          <w:sz w:val="28"/>
          <w:szCs w:val="28"/>
          <w:lang w:val="bg-BG"/>
        </w:rPr>
        <w:t>4</w:t>
      </w:r>
      <w:r w:rsidRPr="00275954">
        <w:rPr>
          <w:sz w:val="28"/>
          <w:szCs w:val="28"/>
          <w:lang w:val="en-US"/>
        </w:rPr>
        <w:t xml:space="preserve">.2021 г. </w:t>
      </w:r>
      <w:proofErr w:type="spellStart"/>
      <w:proofErr w:type="gramStart"/>
      <w:r w:rsidRPr="00275954">
        <w:rPr>
          <w:sz w:val="28"/>
          <w:szCs w:val="28"/>
          <w:lang w:val="en-US"/>
        </w:rPr>
        <w:t>от</w:t>
      </w:r>
      <w:proofErr w:type="spellEnd"/>
      <w:proofErr w:type="gramEnd"/>
      <w:r w:rsidRPr="00275954">
        <w:rPr>
          <w:sz w:val="28"/>
          <w:szCs w:val="28"/>
          <w:lang w:val="en-US"/>
        </w:rPr>
        <w:t xml:space="preserve"> </w:t>
      </w:r>
      <w:r w:rsidRPr="00275954">
        <w:rPr>
          <w:sz w:val="28"/>
          <w:szCs w:val="28"/>
          <w:lang w:val="bg-BG"/>
        </w:rPr>
        <w:t>д-р Генчо Генчев – Кмет на община Свищов, Общински съвет – Свищов,</w:t>
      </w:r>
    </w:p>
    <w:p w:rsidR="00275954" w:rsidRPr="00B8095C" w:rsidRDefault="00275954" w:rsidP="00275954">
      <w:pPr>
        <w:widowControl w:val="0"/>
        <w:autoSpaceDE/>
        <w:autoSpaceDN/>
        <w:ind w:firstLine="540"/>
        <w:jc w:val="both"/>
        <w:rPr>
          <w:sz w:val="28"/>
          <w:szCs w:val="28"/>
          <w:lang w:val="bg-BG"/>
        </w:rPr>
      </w:pPr>
    </w:p>
    <w:p w:rsidR="00275954" w:rsidRPr="00B8095C" w:rsidRDefault="00275954" w:rsidP="00275954">
      <w:pPr>
        <w:widowControl w:val="0"/>
        <w:tabs>
          <w:tab w:val="left" w:pos="9923"/>
        </w:tabs>
        <w:adjustRightInd w:val="0"/>
        <w:spacing w:line="240" w:lineRule="atLeast"/>
        <w:ind w:right="23"/>
        <w:jc w:val="center"/>
        <w:rPr>
          <w:b/>
          <w:bCs/>
          <w:sz w:val="28"/>
          <w:szCs w:val="28"/>
          <w:lang w:val="bg-BG"/>
        </w:rPr>
      </w:pPr>
      <w:r w:rsidRPr="00B8095C">
        <w:rPr>
          <w:b/>
          <w:bCs/>
          <w:sz w:val="28"/>
          <w:szCs w:val="28"/>
          <w:lang w:val="bg-BG"/>
        </w:rPr>
        <w:t>Р Е Ш И:</w:t>
      </w:r>
    </w:p>
    <w:p w:rsidR="00275954" w:rsidRPr="00B8095C" w:rsidRDefault="00275954" w:rsidP="00275954">
      <w:pPr>
        <w:widowControl w:val="0"/>
        <w:tabs>
          <w:tab w:val="left" w:pos="9923"/>
        </w:tabs>
        <w:adjustRightInd w:val="0"/>
        <w:spacing w:line="240" w:lineRule="atLeast"/>
        <w:ind w:right="23"/>
        <w:jc w:val="center"/>
        <w:rPr>
          <w:b/>
          <w:bCs/>
          <w:sz w:val="28"/>
          <w:szCs w:val="28"/>
          <w:lang w:val="bg-BG"/>
        </w:rPr>
      </w:pP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I. 1. Внася парична вноска в размер на 30 000 /тридесет хиляди/ лева за увеличение капитала на „Център за управление на отпадъци“ ЕООД, ЕИК 204704655.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2. Увеличава записания капитал на „Център за управление на отпадъци“ ЕООД от 451 000 /четиристотин петдесет и една хиляди/ лева на 481 000 /четиристотин осемдесет и една хиляди/ лева. Увеличението от 30 000 /тридесет хиляди/ лева представлява парична вноска и се извършва чрез записване на нови дялове. Капиталът на дружеството в размер на 481 000 /четиристотин осемдесет и една хиляди/ лева се разпределя в 481 /четиристотин осемдесет и един/ дяла, всеки по 1000 /хиляда/ лева. Едноличният собственик на капитала Община Свищов придобива нови 30 дяла всеки с номинал от 1 000 лева срещу направената парична вноска.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II. 1. Променя текста на чл. 6 от Учредителен акт на „Център за управление на отпадъци“ ЕООД, ЕИК 204704655, както следва: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„Чл. 6 /1/ Капиталът на дружеството е в размер на 481 /четиристотин осемдесет и един/ дяла, на стойност 1000 лева всеки.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lastRenderedPageBreak/>
        <w:t xml:space="preserve">/2/ Капиталът на дружеството се увеличава на 481 000 /четиристотин </w:t>
      </w:r>
      <w:bookmarkStart w:id="0" w:name="_GoBack"/>
      <w:bookmarkEnd w:id="0"/>
      <w:r w:rsidRPr="00275954">
        <w:rPr>
          <w:sz w:val="28"/>
          <w:szCs w:val="28"/>
          <w:lang w:val="bg-BG"/>
        </w:rPr>
        <w:t>осемдесет и една хиляди/ лева, с парична вноска в размер на 30 000 /тридесет хиляди/ лева и се извършва чрез записване на нови дялове. Капиталът на дружеството в размер на 481 000 /четиристотин осемдесет и една хиляди/ лева се разпределя в 481 /четиристотин осемдесет и един/ дяла, на стойност 1000 /хиляда/ лева всеки.“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> </w:t>
      </w:r>
      <w:r w:rsidRPr="00275954">
        <w:rPr>
          <w:sz w:val="28"/>
          <w:szCs w:val="28"/>
          <w:lang w:val="bg-BG"/>
        </w:rPr>
        <w:t>Приема актуализиран Учредителен акт на „Център за управление на отпадъци“ ЕООД с отразените промени по решението.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 xml:space="preserve">3. Възлага на Кмета на Община Свищов да подпише новия Учредителен акт на дружеството, </w:t>
      </w:r>
      <w:proofErr w:type="spellStart"/>
      <w:r w:rsidRPr="00275954">
        <w:rPr>
          <w:sz w:val="28"/>
          <w:szCs w:val="28"/>
          <w:lang w:val="bg-BG"/>
        </w:rPr>
        <w:t>обективиращ</w:t>
      </w:r>
      <w:proofErr w:type="spellEnd"/>
      <w:r w:rsidRPr="00275954">
        <w:rPr>
          <w:sz w:val="28"/>
          <w:szCs w:val="28"/>
          <w:lang w:val="bg-BG"/>
        </w:rPr>
        <w:t xml:space="preserve"> взетите решения.</w:t>
      </w:r>
    </w:p>
    <w:p w:rsidR="00275954" w:rsidRPr="00275954" w:rsidRDefault="00275954" w:rsidP="00275954">
      <w:pPr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III. Задължава управителя на „Център за управление на отпадъци“ ЕООД да извърши необходимите правни и фактически действия за вписване на промяната в обстоятелства и обявяване на Учредителен акт по партидата на дружеството в Търговския регистър към Агенция по вписванията.</w:t>
      </w:r>
    </w:p>
    <w:p w:rsidR="00275954" w:rsidRPr="00275954" w:rsidRDefault="00275954" w:rsidP="00275954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>Мотиви: С докладна записка с рег. индекс № 08-00-766/28.04.2021 г., управителят на „Център за управление на отпадъци“ ЕООД информира за временна необходимост от финансови средства в размер на 30 000 лв. за подпомагане дейността на търговското дружество.</w:t>
      </w:r>
    </w:p>
    <w:p w:rsidR="00275954" w:rsidRPr="00275954" w:rsidRDefault="00275954" w:rsidP="00275954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 xml:space="preserve">Съгласно учредителния акт на дружеството, с промените от 29.10.2020 г. е с предмет на дейност: </w:t>
      </w:r>
      <w:r w:rsidR="00BB59C9">
        <w:rPr>
          <w:sz w:val="28"/>
          <w:szCs w:val="28"/>
          <w:lang w:val="bg-BG"/>
        </w:rPr>
        <w:t>“</w:t>
      </w:r>
      <w:r w:rsidRPr="00275954">
        <w:rPr>
          <w:sz w:val="28"/>
          <w:szCs w:val="28"/>
          <w:lang w:val="bg-BG"/>
        </w:rPr>
        <w:t>изграждане и опериране на площадки за събиране, временно съхранение и оползотворяване на строителни отпадъци, организиране на площадки за претоварване на битови отпадъци, зелена маса и клони на територията на община Свищов, транспортиране на отпадъци (неопасни), както и други дейности, незабранени от закона</w:t>
      </w:r>
      <w:r w:rsidR="00BB59C9">
        <w:rPr>
          <w:sz w:val="28"/>
          <w:szCs w:val="28"/>
          <w:lang w:val="bg-BG"/>
        </w:rPr>
        <w:t>“</w:t>
      </w:r>
      <w:r w:rsidRPr="00275954">
        <w:rPr>
          <w:sz w:val="28"/>
          <w:szCs w:val="28"/>
          <w:lang w:val="bg-BG"/>
        </w:rPr>
        <w:t>.</w:t>
      </w:r>
    </w:p>
    <w:p w:rsidR="00275954" w:rsidRPr="00275954" w:rsidRDefault="00275954" w:rsidP="00275954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275954">
        <w:rPr>
          <w:sz w:val="28"/>
          <w:szCs w:val="28"/>
          <w:lang w:val="bg-BG"/>
        </w:rPr>
        <w:t xml:space="preserve">Община Свищов, като едноличен собственик на капитала на търговско дружество „Център за управление на отпадъци“ ЕООД, съгласно чл. 8, ал. 1, т. 3 от </w:t>
      </w:r>
      <w:r w:rsidRPr="00275954">
        <w:rPr>
          <w:i/>
          <w:sz w:val="28"/>
          <w:szCs w:val="28"/>
          <w:lang w:val="bg-BG"/>
        </w:rPr>
        <w:t xml:space="preserve">Наредба за условията и реда за упражняване правата на Община Свищов върху общинската част от капитала на търговските дружества и стопанската дейност, осъществявана чрез общински предприятия, приета с Решение № 254/26.09.2000 г., </w:t>
      </w:r>
      <w:proofErr w:type="spellStart"/>
      <w:r w:rsidRPr="00275954">
        <w:rPr>
          <w:i/>
          <w:sz w:val="28"/>
          <w:szCs w:val="28"/>
          <w:lang w:val="bg-BG"/>
        </w:rPr>
        <w:t>Прот</w:t>
      </w:r>
      <w:proofErr w:type="spellEnd"/>
      <w:r w:rsidRPr="00275954">
        <w:rPr>
          <w:i/>
          <w:sz w:val="28"/>
          <w:szCs w:val="28"/>
          <w:lang w:val="bg-BG"/>
        </w:rPr>
        <w:t xml:space="preserve">. № 19, </w:t>
      </w:r>
      <w:r w:rsidRPr="00275954">
        <w:rPr>
          <w:sz w:val="28"/>
          <w:szCs w:val="28"/>
          <w:lang w:val="bg-BG"/>
        </w:rPr>
        <w:t>чрез решение на Общински съвет – Свищов има правомощие да увеличава капитала на дружеството, в случая с цел подпомагане дружествената дейност чрез допълнителна парична вноска в размер на 30 000 лв. (чл. 8, ал. 1, т. 14 от същата Наредба).</w:t>
      </w:r>
    </w:p>
    <w:p w:rsidR="00275954" w:rsidRPr="00524E6D" w:rsidRDefault="00275954" w:rsidP="00275954">
      <w:pPr>
        <w:spacing w:line="276" w:lineRule="auto"/>
        <w:ind w:firstLine="708"/>
        <w:jc w:val="both"/>
        <w:rPr>
          <w:sz w:val="22"/>
          <w:szCs w:val="22"/>
          <w:lang w:val="bg-BG"/>
        </w:rPr>
      </w:pPr>
    </w:p>
    <w:p w:rsidR="009E09D7" w:rsidRDefault="009E09D7" w:rsidP="009E09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участват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 xml:space="preserve"> общински съветници.</w:t>
      </w:r>
      <w:proofErr w:type="gramEnd"/>
    </w:p>
    <w:p w:rsidR="009E09D7" w:rsidRDefault="009E09D7" w:rsidP="009E09D7">
      <w:pPr>
        <w:ind w:firstLine="567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Гласували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” – </w:t>
      </w:r>
      <w:r>
        <w:rPr>
          <w:sz w:val="28"/>
          <w:szCs w:val="28"/>
          <w:lang w:val="bg-BG"/>
        </w:rPr>
        <w:t>19</w:t>
      </w:r>
      <w:r>
        <w:rPr>
          <w:sz w:val="28"/>
          <w:szCs w:val="28"/>
        </w:rPr>
        <w:t>, “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” – </w:t>
      </w: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 xml:space="preserve"> и “</w:t>
      </w:r>
      <w:proofErr w:type="spellStart"/>
      <w:r>
        <w:rPr>
          <w:sz w:val="28"/>
          <w:szCs w:val="28"/>
        </w:rPr>
        <w:t>Въздържал</w:t>
      </w:r>
      <w:proofErr w:type="spellEnd"/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” –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Не участва – 1.</w:t>
      </w:r>
    </w:p>
    <w:p w:rsidR="009E09D7" w:rsidRDefault="009E09D7" w:rsidP="009E09D7">
      <w:pPr>
        <w:ind w:firstLine="550"/>
        <w:jc w:val="both"/>
        <w:rPr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ab/>
      </w:r>
    </w:p>
    <w:p w:rsidR="009E09D7" w:rsidRDefault="009E09D7" w:rsidP="009E09D7">
      <w:pPr>
        <w:pStyle w:val="1"/>
        <w:spacing w:before="0" w:after="0"/>
        <w:ind w:firstLine="286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 …/п/ …</w:t>
      </w:r>
    </w:p>
    <w:p w:rsidR="009E09D7" w:rsidRDefault="009E09D7" w:rsidP="009E09D7">
      <w:pPr>
        <w:ind w:left="3240" w:firstLine="286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/д-р </w:t>
      </w:r>
      <w:proofErr w:type="spellStart"/>
      <w:r>
        <w:rPr>
          <w:sz w:val="28"/>
          <w:szCs w:val="28"/>
        </w:rPr>
        <w:t>Кристиян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Кирилов</w:t>
      </w:r>
      <w:proofErr w:type="spellEnd"/>
      <w:r>
        <w:rPr>
          <w:sz w:val="28"/>
          <w:szCs w:val="28"/>
        </w:rPr>
        <w:t>/</w:t>
      </w:r>
    </w:p>
    <w:p w:rsidR="009E09D7" w:rsidRDefault="009E09D7" w:rsidP="009E09D7">
      <w:pPr>
        <w:pStyle w:val="5"/>
        <w:spacing w:before="0" w:after="0"/>
        <w:ind w:left="1388" w:firstLine="1472"/>
        <w:rPr>
          <w:b w:val="0"/>
          <w:i w:val="0"/>
          <w:sz w:val="28"/>
          <w:szCs w:val="28"/>
          <w:lang w:val="ru-RU"/>
        </w:rPr>
      </w:pPr>
      <w:proofErr w:type="spellStart"/>
      <w:r>
        <w:rPr>
          <w:b w:val="0"/>
          <w:i w:val="0"/>
          <w:sz w:val="28"/>
          <w:szCs w:val="28"/>
        </w:rPr>
        <w:t>Вярно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при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ОбС</w:t>
      </w:r>
      <w:proofErr w:type="spellEnd"/>
      <w:r>
        <w:rPr>
          <w:b w:val="0"/>
          <w:i w:val="0"/>
          <w:sz w:val="28"/>
          <w:szCs w:val="28"/>
        </w:rPr>
        <w:t>: …………………</w:t>
      </w:r>
    </w:p>
    <w:p w:rsidR="009E09D7" w:rsidRDefault="009E09D7" w:rsidP="009E09D7">
      <w:pPr>
        <w:ind w:left="1701" w:firstLine="28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 xml:space="preserve">/Л. </w:t>
      </w:r>
      <w:proofErr w:type="spellStart"/>
      <w:r>
        <w:rPr>
          <w:sz w:val="28"/>
          <w:szCs w:val="28"/>
        </w:rPr>
        <w:t>Миронова</w:t>
      </w:r>
      <w:proofErr w:type="spellEnd"/>
      <w:r>
        <w:rPr>
          <w:sz w:val="28"/>
          <w:szCs w:val="28"/>
        </w:rPr>
        <w:t>/</w:t>
      </w:r>
    </w:p>
    <w:p w:rsidR="00231CAB" w:rsidRDefault="00231CAB" w:rsidP="009E09D7">
      <w:pPr>
        <w:ind w:firstLine="567"/>
        <w:jc w:val="both"/>
      </w:pPr>
    </w:p>
    <w:sectPr w:rsidR="00231CAB" w:rsidSect="009E09D7">
      <w:headerReference w:type="default" r:id="rId7"/>
      <w:footerReference w:type="default" r:id="rId8"/>
      <w:pgSz w:w="11906" w:h="16838" w:code="9"/>
      <w:pgMar w:top="-426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4C" w:rsidRDefault="00160F4C">
      <w:r>
        <w:separator/>
      </w:r>
    </w:p>
  </w:endnote>
  <w:endnote w:type="continuationSeparator" w:id="0">
    <w:p w:rsidR="00160F4C" w:rsidRDefault="0016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160F4C">
    <w:pPr>
      <w:pStyle w:val="a5"/>
      <w:jc w:val="right"/>
    </w:pPr>
  </w:p>
  <w:p w:rsidR="00815239" w:rsidRDefault="00160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4C" w:rsidRDefault="00160F4C">
      <w:r>
        <w:separator/>
      </w:r>
    </w:p>
  </w:footnote>
  <w:footnote w:type="continuationSeparator" w:id="0">
    <w:p w:rsidR="00160F4C" w:rsidRDefault="0016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9" w:rsidRDefault="00160F4C" w:rsidP="00EF14A5">
    <w:pPr>
      <w:pStyle w:val="a3"/>
    </w:pPr>
  </w:p>
  <w:p w:rsidR="00815239" w:rsidRDefault="00160F4C" w:rsidP="00EF14A5">
    <w:pPr>
      <w:pStyle w:val="a3"/>
      <w:jc w:val="center"/>
    </w:pPr>
  </w:p>
  <w:p w:rsidR="00815239" w:rsidRDefault="00160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4"/>
    <w:rsid w:val="000D48DF"/>
    <w:rsid w:val="00160F4C"/>
    <w:rsid w:val="00231CAB"/>
    <w:rsid w:val="00275954"/>
    <w:rsid w:val="009E09D7"/>
    <w:rsid w:val="00BB59C9"/>
    <w:rsid w:val="00E8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1">
    <w:name w:val="heading 1"/>
    <w:basedOn w:val="a"/>
    <w:next w:val="a"/>
    <w:link w:val="10"/>
    <w:qFormat/>
    <w:rsid w:val="00275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7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595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50">
    <w:name w:val="Заглавие 5 Знак"/>
    <w:basedOn w:val="a0"/>
    <w:link w:val="5"/>
    <w:rsid w:val="00275954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header"/>
    <w:basedOn w:val="a"/>
    <w:link w:val="a4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rsid w:val="0027595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rsid w:val="002759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1">
    <w:name w:val="heading 1"/>
    <w:basedOn w:val="a"/>
    <w:next w:val="a"/>
    <w:link w:val="10"/>
    <w:qFormat/>
    <w:rsid w:val="00275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759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7595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50">
    <w:name w:val="Заглавие 5 Знак"/>
    <w:basedOn w:val="a0"/>
    <w:link w:val="5"/>
    <w:rsid w:val="00275954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header"/>
    <w:basedOn w:val="a"/>
    <w:link w:val="a4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rsid w:val="0027595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75954"/>
    <w:pPr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rsid w:val="00275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2021-04-29T07:44:00Z</dcterms:created>
  <dcterms:modified xsi:type="dcterms:W3CDTF">2021-05-07T07:48:00Z</dcterms:modified>
</cp:coreProperties>
</file>