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80232A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0232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0232A" w:rsidRPr="0080232A" w:rsidRDefault="0080232A" w:rsidP="0080232A">
      <w:pPr>
        <w:spacing w:after="0" w:line="240" w:lineRule="auto"/>
        <w:ind w:left="2127" w:right="-1" w:hanging="15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80232A">
        <w:rPr>
          <w:rFonts w:ascii="Times New Roman" w:eastAsia="Times New Roman" w:hAnsi="Times New Roman"/>
          <w:b/>
          <w:sz w:val="28"/>
          <w:szCs w:val="28"/>
        </w:rPr>
        <w:t>ОТНОСНО: </w:t>
      </w:r>
      <w:r w:rsidRPr="0080232A">
        <w:rPr>
          <w:rFonts w:ascii="Times New Roman" w:eastAsia="Times New Roman" w:hAnsi="Times New Roman"/>
          <w:sz w:val="28"/>
          <w:szCs w:val="28"/>
          <w:u w:val="single"/>
        </w:rPr>
        <w:t>Кандидатстване с проектно предложение „Обновяване и внедряване на мерки за енергийна ефективност в Дом за стари хора „Мария Луиза“ - град Свищов“, по Оперативна програма „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u w:val="single"/>
        </w:rPr>
        <w:t>Възобновяема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u w:val="single"/>
        </w:rPr>
        <w:t xml:space="preserve"> енергия, енергийна ефективност, енергийна сигурност“, Приоритетна ос: „Подобрена енергийна ефективност в сградите, промишлеността и общините“, наименование на  процедурата „BGENERGY-2.002 - „Енергийна ефективност в сгради“</w:t>
      </w:r>
    </w:p>
    <w:p w:rsidR="0080232A" w:rsidRPr="0080232A" w:rsidRDefault="0080232A" w:rsidP="0080232A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0232A" w:rsidRPr="0080232A" w:rsidRDefault="0080232A" w:rsidP="0080232A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0232A" w:rsidRPr="0080232A" w:rsidRDefault="0080232A" w:rsidP="008023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На основание чл. 21, ал. 1, 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>т. 8</w:t>
      </w:r>
      <w:r w:rsidRPr="0080232A">
        <w:rPr>
          <w:rFonts w:ascii="Times New Roman" w:eastAsia="Times New Roman" w:hAnsi="Times New Roman"/>
          <w:sz w:val="28"/>
          <w:szCs w:val="28"/>
        </w:rPr>
        <w:t>,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ал. 2 и чл. 61 </w:t>
      </w:r>
      <w:r w:rsidRPr="0080232A">
        <w:rPr>
          <w:rFonts w:ascii="Times New Roman" w:eastAsia="Times New Roman" w:hAnsi="Times New Roman"/>
          <w:sz w:val="28"/>
          <w:szCs w:val="28"/>
        </w:rPr>
        <w:t>от Закона за местното самоуправление и местната администрация</w:t>
      </w:r>
      <w:r w:rsidRPr="0080232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0232A">
        <w:rPr>
          <w:rFonts w:ascii="Times New Roman" w:eastAsia="Times New Roman" w:hAnsi="Times New Roman"/>
          <w:sz w:val="28"/>
          <w:szCs w:val="28"/>
        </w:rPr>
        <w:t>(ЗМСМА), във връзка с проектно предложение „Обновяване и внедряване на мерки за енергийна ефективност в Дом за стари хора „Мария Луиза“ - град Свищов“, по Оперативна програма „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Възобновяема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енергия, енергийна ефективност, енергийна сигурност“, Приоритетна ос: „Подобрена енергийна ефективност в сградите, промишлеността и общините“, наименование на  процедурата  „BGENERGY-2.002 - „Енергийна ефективност в сгради“ и предложение с Вх. № 1070/10.</w:t>
      </w:r>
      <w:r w:rsidRPr="0080232A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80232A">
        <w:rPr>
          <w:rFonts w:ascii="Times New Roman" w:eastAsia="Times New Roman" w:hAnsi="Times New Roman"/>
          <w:sz w:val="28"/>
          <w:szCs w:val="28"/>
        </w:rPr>
        <w:t>9.202</w:t>
      </w:r>
      <w:r w:rsidRPr="0080232A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80232A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80232A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80232A">
        <w:rPr>
          <w:rFonts w:ascii="Times New Roman" w:eastAsia="Times New Roman" w:hAnsi="Times New Roman"/>
          <w:sz w:val="28"/>
          <w:szCs w:val="28"/>
        </w:rPr>
        <w:t>Общински съвет – Свищов,</w:t>
      </w:r>
    </w:p>
    <w:p w:rsidR="006F27D1" w:rsidRDefault="006F27D1" w:rsidP="0080232A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0232A" w:rsidRPr="0080232A" w:rsidRDefault="0080232A" w:rsidP="0080232A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0232A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80232A" w:rsidRPr="0080232A" w:rsidRDefault="0080232A" w:rsidP="0080232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80232A" w:rsidRPr="0080232A" w:rsidRDefault="0080232A" w:rsidP="0080232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Дава съгласие Община Свищов да кандидатства в качеството си на допустим бенефициент с проектно предложение </w:t>
      </w:r>
      <w:r w:rsidRPr="0080232A">
        <w:rPr>
          <w:rFonts w:ascii="Times New Roman" w:eastAsia="Times New Roman" w:hAnsi="Times New Roman"/>
          <w:sz w:val="28"/>
          <w:szCs w:val="28"/>
          <w:shd w:val="clear" w:color="auto" w:fill="FFFFFF"/>
        </w:rPr>
        <w:t>„Обновяване и внедряване на мерки за енергийна ефективност в ДСХ „Мария Луиза“ - град Свищов“, по Оперативна програма „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shd w:val="clear" w:color="auto" w:fill="FFFFFF"/>
        </w:rPr>
        <w:t>Възобновяема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енергия, енергийна ефективност, енергийна сигурност“, </w:t>
      </w:r>
      <w:r w:rsidRPr="0080232A">
        <w:rPr>
          <w:rFonts w:ascii="Times New Roman" w:eastAsia="Times New Roman" w:hAnsi="Times New Roman"/>
          <w:sz w:val="28"/>
          <w:szCs w:val="28"/>
        </w:rPr>
        <w:t>Приоритетна ос: „</w:t>
      </w:r>
      <w:r w:rsidRPr="008023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Подобрена енергийна ефективност в сградите, промишлеността и общините“, наименование на  процедурата  „BGENERGY-2.002 - „Енергийна ефективност в сгради“.</w:t>
      </w:r>
    </w:p>
    <w:p w:rsidR="0080232A" w:rsidRPr="0080232A" w:rsidRDefault="0080232A" w:rsidP="0080232A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Дава съгласие за общинско сътрудничество и партньорство между Община Свищов и EXECUTIVE DECISION SUPPORT AS; № 820751582, седалище: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Schweigaards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gate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93, 0656 OSLO, 0301 OSLO,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Norway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, с управител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Henrik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Andreas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Storm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Ofteland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>, във връзка с писмо за партньорско намерение.</w:t>
      </w:r>
    </w:p>
    <w:p w:rsidR="0080232A" w:rsidRPr="0080232A" w:rsidRDefault="0080232A" w:rsidP="0080232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lastRenderedPageBreak/>
        <w:t xml:space="preserve">Упълномощава Кмета на община Свищов, да сключи Споразумение за партньорство с EXECUTIVE DECISION SUPPORT AS; № 820751582, седалище: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Schweigaards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gate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93, 0656 OSLO, 0301 OSLO,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Norway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, с управител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Henrik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Andreas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Storm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Ofteland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>, след получаване одобрение за финансиране на проекта от Програмния оператор и представяне от страна на партньора на изискуемите документи, съгл. Насоките за кандидатстване.</w:t>
      </w:r>
    </w:p>
    <w:p w:rsidR="0080232A" w:rsidRPr="0080232A" w:rsidRDefault="0080232A" w:rsidP="0080232A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С реализиране на проектното предложение, Община Свищов поема следните ангажименти:</w:t>
      </w:r>
    </w:p>
    <w:p w:rsidR="0080232A" w:rsidRPr="0080232A" w:rsidRDefault="0080232A" w:rsidP="0080232A">
      <w:pPr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- гарантира, че за предложения проект е осигурена неговата устойчивост за период, не по-малък от 5 години след получаване на окончателното плащане;</w:t>
      </w:r>
    </w:p>
    <w:p w:rsidR="0080232A" w:rsidRPr="0080232A" w:rsidRDefault="0080232A" w:rsidP="0080232A">
      <w:pPr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- ще поддържа отделна счетоводна отчетност за всички приходи и разходи, свързани при реализиране на проекта, така че да могат да бъдат проследени и сравнени всички приходи и разходи.</w:t>
      </w:r>
    </w:p>
    <w:p w:rsidR="0080232A" w:rsidRPr="0080232A" w:rsidRDefault="0080232A" w:rsidP="0080232A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Възлага на Кмета на община Свищов да извърши всички необходими процедури по реализирането на проекта в съответствие с поетите задължения и компетенции.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80232A">
        <w:rPr>
          <w:rFonts w:ascii="Times New Roman" w:eastAsia="Times New Roman" w:hAnsi="Times New Roman"/>
          <w:sz w:val="28"/>
          <w:szCs w:val="28"/>
        </w:rPr>
        <w:t>Проектното предложение предвижда изпълнение на дейности за обновяване и внедряване на мерки за енергийна ефективност в едно от социалните заведения, функциониращи на територията на община Свищов, а именно: Дом за стари хора “Мария Луиза“ - гр. Свищов. Сградата е публична общинска собственост, съгласно Акт № 752 от 04.06.2001 г.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Капацитетът на социалното заведение е: 125 потребители на социалната услуга. Обслужващият персонал се състои от 64 човека.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ЗП на сградата е 1903,88 кв. м., а РЗП е 5 310,02 кв. м. Предвижда се изпълнение на мерки за ЕЕ, които са предписани като задължителни за сградата в обследването за ЕЕ, в т. ч.: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Изпълнение на ЕСМ по конструкцията на сградата;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 xml:space="preserve">Изпълнение на ЕСМ по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техн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сградни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инсталации; 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Изграждане на съоръжения за производство на енергия от ВИ за осигуряване на потреблението на енергия от ВИ в сградата;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Присъединяване на сградата към съоръжения за осигуряване на енергия от ВИ.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Съоръжение за производство на енергия от ВИ ще бъде собственост на Община Свищов.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След прилагане на предвидените мерки сградата, обект на интервенция ще достигне близко до нулево потребление на енергия, като: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а) енергопотреблението, определено като първична енергия, ще отговаря на клас А+ от скалата на класовете на енергопотребление за съответния тип сгради;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б) не по-малко от 55 на сто от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потребената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 xml:space="preserve"> (доставената) енергия за отопление, охлаждане, вентилация, гореща вода за битови нужди и осветление ще е енергия от ВИ.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1. Основна цел на проектното предложение: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Създаване на предпоставки за превръщането на Община Свищов в енергийно ефективна община с устойчиво развитие. 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2. Специфични цели на проектното предложение: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а. Осигуряване на подходяща инфраструктура, включително технологични решения и съвременно оборудване, необходими за изграждането на модерни системи, гарантиращи подобряване на енергийната ефективност;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lastRenderedPageBreak/>
        <w:t>б. Разработване на устойчив модел за повишаване на жизнения стандарт на жителите на община Свищов, чрез технологично обновление и решения, допринасящи за опазване на околната среда.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Изпълнението на основната и специфичните цели на проектното предложение ще допринесе за подобряване на качеството на живот на потребителите на социалната услуга, на обслужващия персонал, както и на останалата част от населението, осигурявайки им комфортна от екологична гледна точка среда за обитаване.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Политиката на Община Свищов в областта на енергийната ефективност е насочена към: 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намаляване на потреблението на горива и енергия;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намаляване бюджетните разходи за енергия;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•</w:t>
      </w:r>
      <w:r w:rsidRPr="0080232A">
        <w:rPr>
          <w:rFonts w:ascii="Times New Roman" w:eastAsia="Times New Roman" w:hAnsi="Times New Roman"/>
          <w:sz w:val="28"/>
          <w:szCs w:val="28"/>
        </w:rPr>
        <w:tab/>
        <w:t>намаляване на замърсяването на околната среда, чрез намаляване на вредните емисии в атмосферата.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В рамките на 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проектното предложение е планирано участието на партньор EXECUTIVE DECISION SUPPORT AS, № 820751582, седалище: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Schweigaards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gate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93, 0656 OSLO, 0301 OSLO,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Norway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, управител: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Henrik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Andreas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Storm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Ofteland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"/>
        </w:rPr>
      </w:pP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Общият </w:t>
      </w:r>
      <w:r w:rsidRPr="0080232A">
        <w:rPr>
          <w:rFonts w:ascii="Times New Roman" w:eastAsia="Times New Roman" w:hAnsi="Times New Roman"/>
          <w:sz w:val="28"/>
          <w:szCs w:val="28"/>
        </w:rPr>
        <w:t xml:space="preserve">допустим 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>бюджет на проекта е до 1,2 млн. €.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"/>
        </w:rPr>
      </w:pP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Не се изисква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bg"/>
        </w:rPr>
        <w:t>съфинансиране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 от страна на Община Свищов.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"/>
        </w:rPr>
      </w:pP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Срокът за изпълнение на проектното предложение е до 24  месеца, но не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>по-късно от 30 април 2024 г.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>Обектът е включен и в Общински план за развитие 2014-2020 г</w:t>
      </w:r>
      <w:r w:rsidRPr="0080232A">
        <w:rPr>
          <w:rFonts w:ascii="Times New Roman" w:eastAsia="Times New Roman" w:hAnsi="Times New Roman"/>
          <w:sz w:val="28"/>
          <w:szCs w:val="28"/>
          <w:lang w:val="ru-RU"/>
        </w:rPr>
        <w:t xml:space="preserve">., </w:t>
      </w:r>
      <w:r w:rsidRPr="0080232A">
        <w:rPr>
          <w:rFonts w:ascii="Times New Roman" w:eastAsia="Times New Roman" w:hAnsi="Times New Roman"/>
          <w:sz w:val="28"/>
          <w:szCs w:val="28"/>
        </w:rPr>
        <w:t>Приоритет 3: „Създаване на условия за пълноценно развитие и реализация на човешките ресурси“; Специфична цел 3.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</w:rPr>
        <w:t>3</w:t>
      </w:r>
      <w:proofErr w:type="spellEnd"/>
      <w:r w:rsidRPr="0080232A">
        <w:rPr>
          <w:rFonts w:ascii="Times New Roman" w:eastAsia="Times New Roman" w:hAnsi="Times New Roman"/>
          <w:sz w:val="28"/>
          <w:szCs w:val="28"/>
        </w:rPr>
        <w:t>. „Развитие и повишаване на качеството на социалните услуги“;</w:t>
      </w:r>
      <w:r w:rsidRPr="008023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232A">
        <w:rPr>
          <w:rFonts w:ascii="Times New Roman" w:eastAsia="Times New Roman" w:hAnsi="Times New Roman"/>
          <w:sz w:val="28"/>
          <w:szCs w:val="28"/>
        </w:rPr>
        <w:t>Мярка 12. „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>Разширяване на мрежата от социални услуги за подкрепа на уязвими групи и общности“</w:t>
      </w:r>
      <w:r w:rsidRPr="0080232A">
        <w:rPr>
          <w:rFonts w:ascii="Times New Roman" w:eastAsia="Times New Roman" w:hAnsi="Times New Roman"/>
          <w:sz w:val="28"/>
          <w:szCs w:val="28"/>
        </w:rPr>
        <w:t>.</w:t>
      </w:r>
    </w:p>
    <w:p w:rsidR="0080232A" w:rsidRPr="0080232A" w:rsidRDefault="0080232A" w:rsidP="008023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32A">
        <w:rPr>
          <w:rFonts w:ascii="Times New Roman" w:eastAsia="Times New Roman" w:hAnsi="Times New Roman"/>
          <w:sz w:val="28"/>
          <w:szCs w:val="28"/>
        </w:rPr>
        <w:t xml:space="preserve">Проектното предложение покрива и предвидените в План за интегрирано развитие на Община Свищов (ПИРО) за 2021-2027 г. заложени мерки и дейности в сферата на социалните услуги, като проектът е предвиден в </w:t>
      </w:r>
      <w:r w:rsidRPr="0080232A">
        <w:rPr>
          <w:rFonts w:ascii="Times New Roman" w:eastAsia="Times New Roman" w:hAnsi="Times New Roman"/>
          <w:sz w:val="28"/>
          <w:szCs w:val="28"/>
          <w:lang w:val="bg"/>
        </w:rPr>
        <w:t xml:space="preserve">Приоритет 9: Повишаване качеството на здравните и социалните услуги; Мярка 9.1 Модернизация на материалната база за предоставяне на здравни услуги и въвеждане на нови и иновативни технологии за лечение на населението; </w:t>
      </w:r>
      <w:r w:rsidRPr="0080232A">
        <w:rPr>
          <w:rFonts w:ascii="Times New Roman" w:eastAsia="Times New Roman" w:hAnsi="Times New Roman"/>
          <w:sz w:val="28"/>
          <w:szCs w:val="28"/>
        </w:rPr>
        <w:t xml:space="preserve">Проект „Подобряване качеството на живот и работна среда в Дом за стари хора „Мария Луиза” в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</w:t>
      </w:r>
      <w:r w:rsidRPr="0080232A">
        <w:rPr>
          <w:rFonts w:ascii="Times New Roman" w:eastAsia="Times New Roman" w:hAnsi="Times New Roman"/>
          <w:sz w:val="28"/>
          <w:szCs w:val="28"/>
        </w:rPr>
        <w:t>гр. Свищов.</w:t>
      </w:r>
    </w:p>
    <w:p w:rsidR="00F954E3" w:rsidRPr="0080232A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80232A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E4F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9101C" w:rsidRPr="0080232A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E4F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E4F02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80232A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80232A" w:rsidRDefault="00270BBA" w:rsidP="00EE4F02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8023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80232A" w:rsidRDefault="00270BBA" w:rsidP="00EE4F0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E4F02" w:rsidRDefault="00EE4F02" w:rsidP="00EE4F0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80232A" w:rsidRDefault="00270BBA" w:rsidP="00EE4F0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8023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80232A" w:rsidRDefault="00270BBA" w:rsidP="00EE4F02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bookmarkStart w:id="0" w:name="_GoBack"/>
      <w:bookmarkEnd w:id="0"/>
      <w:r w:rsidRPr="0080232A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80232A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6F27D1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D7915"/>
    <w:rsid w:val="00A0262C"/>
    <w:rsid w:val="00A3178D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EE4F0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A849-2533-4067-B7A0-D37B5D8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2021-08-16T06:55:00Z</dcterms:created>
  <dcterms:modified xsi:type="dcterms:W3CDTF">2021-09-30T13:58:00Z</dcterms:modified>
</cp:coreProperties>
</file>