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B7" w:rsidRDefault="00A63CCD" w:rsidP="008440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  <w:r w:rsidR="008440A8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„Подобряване и реновиране на градска среда ул. „Патриарх Евтимий“ и ж.к. „Симеон Ванков“ в град Свищов”</w:t>
      </w:r>
    </w:p>
    <w:p w:rsidR="000629B7" w:rsidRDefault="00A63CCD" w:rsidP="008440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Оперативна програма „Региони в растеж“,</w:t>
      </w:r>
    </w:p>
    <w:p w:rsidR="000629B7" w:rsidRDefault="00A63CCD" w:rsidP="008440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BG16RFOP001-1.036 - Изпълнение на интегрирани планове за градско възстановяване и развитие 2014-2020-Свищов</w:t>
      </w:r>
    </w:p>
    <w:p w:rsidR="000629B7" w:rsidRPr="008440A8" w:rsidRDefault="008440A8" w:rsidP="008440A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2ED4FC36" wp14:editId="3BDC78E3">
            <wp:extent cx="5139690" cy="14033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9B7" w:rsidRDefault="000629B7" w:rsidP="008440A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3CCD" w:rsidRPr="005F5A49" w:rsidRDefault="00A63CCD" w:rsidP="005F5A4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5F5A49">
        <w:rPr>
          <w:rFonts w:ascii="Times New Roman" w:eastAsia="Times New Roman" w:hAnsi="Times New Roman" w:cs="Times New Roman"/>
          <w:sz w:val="24"/>
          <w:szCs w:val="24"/>
        </w:rPr>
        <w:t>роект „Подобряване и реновиране на градска среда ул. „Патриарх Евтимий“ и ж.к. „Симеон Ванков“ в град Свищов“</w:t>
      </w:r>
      <w:r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е</w:t>
      </w:r>
      <w:r w:rsidRPr="005F5A49">
        <w:rPr>
          <w:rFonts w:ascii="Times New Roman" w:eastAsia="Times New Roman" w:hAnsi="Times New Roman" w:cs="Times New Roman"/>
          <w:sz w:val="24"/>
          <w:szCs w:val="24"/>
        </w:rPr>
        <w:t xml:space="preserve"> изпълняван по Договор за безвъзмездна финансова помощ № BG16RFOP001-1.036-0007-С01/26.06.2020 г.</w:t>
      </w:r>
    </w:p>
    <w:p w:rsidR="000629B7" w:rsidRDefault="00A63CCD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5A49">
        <w:rPr>
          <w:rFonts w:ascii="Times New Roman" w:eastAsia="Times New Roman" w:hAnsi="Times New Roman" w:cs="Times New Roman"/>
          <w:sz w:val="24"/>
          <w:szCs w:val="24"/>
        </w:rPr>
        <w:t xml:space="preserve">Проектът обхваща междублокови пространства с обща площ от 13 502,50 кв.м. Съгласно направените измервания за ул. „Патриарх Евтимий“ </w:t>
      </w:r>
      <w:r w:rsidR="00141089"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>са</w:t>
      </w:r>
      <w:r w:rsidRPr="005F5A49">
        <w:rPr>
          <w:rFonts w:ascii="Times New Roman" w:eastAsia="Times New Roman" w:hAnsi="Times New Roman" w:cs="Times New Roman"/>
          <w:sz w:val="24"/>
          <w:szCs w:val="24"/>
        </w:rPr>
        <w:t xml:space="preserve"> облагородени общо 5 675,00 кв.м. площи, </w:t>
      </w:r>
      <w:r w:rsidR="00B715AC"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>в това число е заложено и</w:t>
      </w:r>
      <w:r w:rsidR="00141089"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B715AC" w:rsidRPr="005F5A49">
        <w:rPr>
          <w:rFonts w:ascii="Times New Roman" w:eastAsia="Times New Roman" w:hAnsi="Times New Roman" w:cs="Times New Roman"/>
          <w:sz w:val="24"/>
          <w:szCs w:val="24"/>
        </w:rPr>
        <w:t>озеле</w:t>
      </w:r>
      <w:r w:rsidR="00B715AC" w:rsidRPr="005F5A49">
        <w:rPr>
          <w:rFonts w:ascii="Times New Roman" w:eastAsia="Times New Roman" w:hAnsi="Times New Roman" w:cs="Times New Roman"/>
          <w:sz w:val="24"/>
          <w:szCs w:val="24"/>
          <w:lang w:val="bg-BG"/>
        </w:rPr>
        <w:t>няване на площите</w:t>
      </w:r>
      <w:r w:rsidRPr="005F5A49">
        <w:rPr>
          <w:rFonts w:ascii="Times New Roman" w:eastAsia="Times New Roman" w:hAnsi="Times New Roman" w:cs="Times New Roman"/>
          <w:sz w:val="24"/>
          <w:szCs w:val="24"/>
        </w:rPr>
        <w:t>, а за ж.к. „Симеон Ванков“ предвидените площи за ремонт и реновиране са 7 827,50 кв.м.</w:t>
      </w:r>
    </w:p>
    <w:p w:rsidR="005F5A49" w:rsidRDefault="005F5A49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5A49">
        <w:rPr>
          <w:rFonts w:ascii="Times New Roman" w:hAnsi="Times New Roman" w:cs="Times New Roman"/>
          <w:sz w:val="24"/>
          <w:szCs w:val="24"/>
          <w:lang w:val="bg-BG"/>
        </w:rPr>
        <w:t>Дейностите са насочени към подобряване и реновиране на градската среда на територията на зона за въздействие с преобладаващ социален характер в гр. Свищов – ул. „Патриарх Евтимий“ и ж.к. „Симеон Ванков“ и включват: рехабилитация на бордюри и тротоарни настилки; подмяна на алейните и пешеходни настилки; обособяване на кътове за отдих; подмяна на елементите на градското обзавеждане – пейки, кошчета, беседки, изграждане на детски площадки; създаване на условия за активен отдих; реконструкция на зелени площи и създаване на нови зелени площи; интегриране на групите в неравностойно положение посредством създаване на достъпна среда както и монтиране на улично лед осветление.</w:t>
      </w:r>
    </w:p>
    <w:p w:rsidR="005F5A49" w:rsidRDefault="005F5A49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5A49">
        <w:drawing>
          <wp:anchor distT="0" distB="0" distL="114300" distR="114300" simplePos="0" relativeHeight="251660288" behindDoc="1" locked="0" layoutInCell="1" allowOverlap="1" wp14:anchorId="56362149" wp14:editId="75A7C9C1">
            <wp:simplePos x="0" y="0"/>
            <wp:positionH relativeFrom="column">
              <wp:posOffset>3114040</wp:posOffset>
            </wp:positionH>
            <wp:positionV relativeFrom="paragraph">
              <wp:posOffset>2392680</wp:posOffset>
            </wp:positionV>
            <wp:extent cx="2512695" cy="2057400"/>
            <wp:effectExtent l="0" t="0" r="1905" b="0"/>
            <wp:wrapThrough wrapText="bothSides">
              <wp:wrapPolygon edited="0">
                <wp:start x="655" y="0"/>
                <wp:lineTo x="0" y="400"/>
                <wp:lineTo x="0" y="21200"/>
                <wp:lineTo x="655" y="21400"/>
                <wp:lineTo x="20798" y="21400"/>
                <wp:lineTo x="21453" y="21200"/>
                <wp:lineTo x="21453" y="400"/>
                <wp:lineTo x="20798" y="0"/>
                <wp:lineTo x="655" y="0"/>
              </wp:wrapPolygon>
            </wp:wrapThrough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49">
        <w:drawing>
          <wp:anchor distT="0" distB="0" distL="114300" distR="114300" simplePos="0" relativeHeight="251658240" behindDoc="1" locked="0" layoutInCell="1" allowOverlap="1" wp14:anchorId="14CF8773" wp14:editId="788C1406">
            <wp:simplePos x="0" y="0"/>
            <wp:positionH relativeFrom="column">
              <wp:posOffset>2540</wp:posOffset>
            </wp:positionH>
            <wp:positionV relativeFrom="paragraph">
              <wp:posOffset>2290445</wp:posOffset>
            </wp:positionV>
            <wp:extent cx="2733675" cy="2049780"/>
            <wp:effectExtent l="0" t="0" r="9525" b="7620"/>
            <wp:wrapThrough wrapText="bothSides">
              <wp:wrapPolygon edited="0">
                <wp:start x="602" y="0"/>
                <wp:lineTo x="0" y="401"/>
                <wp:lineTo x="0" y="21279"/>
                <wp:lineTo x="602" y="21480"/>
                <wp:lineTo x="20923" y="21480"/>
                <wp:lineTo x="21525" y="21279"/>
                <wp:lineTo x="21525" y="401"/>
                <wp:lineTo x="20923" y="0"/>
                <wp:lineTo x="602" y="0"/>
              </wp:wrapPolygon>
            </wp:wrapThrough>
            <wp:docPr id="10" name="Картина 10" descr="\\Margo-pc\transfer\2022\Проекти 2021\Снимки\snimki proekti\1_PATRIARH EVTIMIY\10_04.11.2021_1\20211104_1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rgo-pc\transfer\2022\Проекти 2021\Снимки\snimki proekti\1_PATRIARH EVTIMIY\10_04.11.2021_1\20211104_103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49">
        <w:drawing>
          <wp:anchor distT="0" distB="0" distL="114300" distR="114300" simplePos="0" relativeHeight="251662336" behindDoc="1" locked="0" layoutInCell="1" allowOverlap="1" wp14:anchorId="30E934CC" wp14:editId="7D9B514B">
            <wp:simplePos x="0" y="0"/>
            <wp:positionH relativeFrom="column">
              <wp:posOffset>3019425</wp:posOffset>
            </wp:positionH>
            <wp:positionV relativeFrom="paragraph">
              <wp:posOffset>135890</wp:posOffset>
            </wp:positionV>
            <wp:extent cx="2714625" cy="2047240"/>
            <wp:effectExtent l="0" t="0" r="9525" b="0"/>
            <wp:wrapThrough wrapText="bothSides">
              <wp:wrapPolygon edited="0">
                <wp:start x="606" y="0"/>
                <wp:lineTo x="0" y="402"/>
                <wp:lineTo x="0" y="21104"/>
                <wp:lineTo x="606" y="21305"/>
                <wp:lineTo x="20918" y="21305"/>
                <wp:lineTo x="21524" y="21104"/>
                <wp:lineTo x="21524" y="402"/>
                <wp:lineTo x="20918" y="0"/>
                <wp:lineTo x="606" y="0"/>
              </wp:wrapPolygon>
            </wp:wrapThrough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4_1039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4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49">
        <w:drawing>
          <wp:anchor distT="0" distB="0" distL="114300" distR="114300" simplePos="0" relativeHeight="251661312" behindDoc="1" locked="0" layoutInCell="1" allowOverlap="1" wp14:anchorId="4A8AAC9F" wp14:editId="450D2BB3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2733675" cy="2049780"/>
            <wp:effectExtent l="0" t="0" r="9525" b="7620"/>
            <wp:wrapThrough wrapText="bothSides">
              <wp:wrapPolygon edited="0">
                <wp:start x="602" y="0"/>
                <wp:lineTo x="0" y="401"/>
                <wp:lineTo x="0" y="21279"/>
                <wp:lineTo x="602" y="21480"/>
                <wp:lineTo x="20923" y="21480"/>
                <wp:lineTo x="21525" y="21279"/>
                <wp:lineTo x="21525" y="401"/>
                <wp:lineTo x="20923" y="0"/>
                <wp:lineTo x="602" y="0"/>
              </wp:wrapPolygon>
            </wp:wrapThrough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4_1037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A49" w:rsidRDefault="005F5A49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F5A49" w:rsidRPr="005F5A49" w:rsidRDefault="005F5A49" w:rsidP="005F5A4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22723" w:rsidRDefault="00222723" w:rsidP="005F5A49">
      <w:pPr>
        <w:jc w:val="both"/>
        <w:rPr>
          <w:lang w:val="bg-BG"/>
        </w:rPr>
      </w:pPr>
    </w:p>
    <w:p w:rsidR="00222723" w:rsidRPr="00A63CCD" w:rsidRDefault="00222723" w:rsidP="008440A8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5F5A49" w:rsidRDefault="00A63CCD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</w:p>
    <w:p w:rsidR="005F5A49" w:rsidRDefault="005F5A4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63CCD" w:rsidRPr="005F5A49" w:rsidRDefault="005F5A4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5A49">
        <w:drawing>
          <wp:anchor distT="0" distB="0" distL="114300" distR="114300" simplePos="0" relativeHeight="251659264" behindDoc="1" locked="0" layoutInCell="1" allowOverlap="1" wp14:anchorId="4D257C4F" wp14:editId="321EB9FE">
            <wp:simplePos x="0" y="0"/>
            <wp:positionH relativeFrom="column">
              <wp:posOffset>76200</wp:posOffset>
            </wp:positionH>
            <wp:positionV relativeFrom="paragraph">
              <wp:posOffset>-571500</wp:posOffset>
            </wp:positionV>
            <wp:extent cx="2747645" cy="2171700"/>
            <wp:effectExtent l="0" t="0" r="0" b="0"/>
            <wp:wrapThrough wrapText="bothSides">
              <wp:wrapPolygon edited="0">
                <wp:start x="599" y="0"/>
                <wp:lineTo x="0" y="379"/>
                <wp:lineTo x="0" y="20463"/>
                <wp:lineTo x="150" y="21221"/>
                <wp:lineTo x="599" y="21411"/>
                <wp:lineTo x="20816" y="21411"/>
                <wp:lineTo x="21266" y="21221"/>
                <wp:lineTo x="21415" y="20463"/>
                <wp:lineTo x="21415" y="379"/>
                <wp:lineTo x="20816" y="0"/>
                <wp:lineTo x="599" y="0"/>
              </wp:wrapPolygon>
            </wp:wrapThrough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anchor distT="0" distB="0" distL="114300" distR="114300" simplePos="0" relativeHeight="251664384" behindDoc="1" locked="0" layoutInCell="1" allowOverlap="1" wp14:anchorId="234F5C5A" wp14:editId="3696AADC">
            <wp:simplePos x="0" y="0"/>
            <wp:positionH relativeFrom="column">
              <wp:posOffset>2832735</wp:posOffset>
            </wp:positionH>
            <wp:positionV relativeFrom="paragraph">
              <wp:posOffset>-504825</wp:posOffset>
            </wp:positionV>
            <wp:extent cx="2806065" cy="2105025"/>
            <wp:effectExtent l="0" t="0" r="0" b="9525"/>
            <wp:wrapThrough wrapText="bothSides">
              <wp:wrapPolygon edited="0">
                <wp:start x="587" y="0"/>
                <wp:lineTo x="0" y="391"/>
                <wp:lineTo x="0" y="21307"/>
                <wp:lineTo x="587" y="21502"/>
                <wp:lineTo x="20823" y="21502"/>
                <wp:lineTo x="21409" y="21307"/>
                <wp:lineTo x="21409" y="391"/>
                <wp:lineTo x="20823" y="0"/>
                <wp:lineTo x="587" y="0"/>
              </wp:wrapPolygon>
            </wp:wrapThrough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5_1350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CCD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>Изпълнението на проекта допринесе за устойчивото развитие на град Свищов чрез създаването на атрактивна градска и жизнена среда.</w:t>
      </w:r>
      <w:r w:rsidR="00141089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 изпълнение на проекта се </w:t>
      </w:r>
      <w:r w:rsidR="00A63CCD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подоб</w:t>
      </w:r>
      <w:r w:rsidR="00141089">
        <w:rPr>
          <w:rFonts w:ascii="Times New Roman" w:eastAsia="Times New Roman" w:hAnsi="Times New Roman" w:cs="Times New Roman"/>
          <w:sz w:val="24"/>
          <w:szCs w:val="24"/>
          <w:lang w:val="bg-BG"/>
        </w:rPr>
        <w:t>ри</w:t>
      </w:r>
      <w:r w:rsidR="00A63CCD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значително качеството на живот за жителите на района с </w:t>
      </w:r>
      <w:r w:rsidR="00141089">
        <w:rPr>
          <w:rFonts w:ascii="Times New Roman" w:eastAsia="Times New Roman" w:hAnsi="Times New Roman" w:cs="Times New Roman"/>
          <w:sz w:val="24"/>
          <w:szCs w:val="24"/>
          <w:lang w:val="bg-BG"/>
        </w:rPr>
        <w:t>изградените</w:t>
      </w:r>
      <w:r w:rsidR="00A63CCD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детски и спортни площадки, зони за отдих и цялостното облагородяване на районите.</w:t>
      </w:r>
    </w:p>
    <w:p w:rsidR="00B715AC" w:rsidRPr="00B715AC" w:rsidRDefault="00B715AC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F1A5D" w:rsidRPr="008440A8" w:rsidRDefault="008440A8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Продължителност на проекта е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24 месеца.</w:t>
      </w:r>
    </w:p>
    <w:p w:rsidR="000629B7" w:rsidRDefault="005F5A4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E00901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anchor distT="0" distB="0" distL="114300" distR="114300" simplePos="0" relativeHeight="251665408" behindDoc="1" locked="0" layoutInCell="1" allowOverlap="1" wp14:anchorId="3FDE304E" wp14:editId="49EFEC9D">
            <wp:simplePos x="0" y="0"/>
            <wp:positionH relativeFrom="column">
              <wp:posOffset>3152775</wp:posOffset>
            </wp:positionH>
            <wp:positionV relativeFrom="paragraph">
              <wp:posOffset>415290</wp:posOffset>
            </wp:positionV>
            <wp:extent cx="2619375" cy="2102485"/>
            <wp:effectExtent l="0" t="0" r="9525" b="0"/>
            <wp:wrapThrough wrapText="bothSides">
              <wp:wrapPolygon edited="0">
                <wp:start x="628" y="0"/>
                <wp:lineTo x="0" y="391"/>
                <wp:lineTo x="0" y="21137"/>
                <wp:lineTo x="628" y="21333"/>
                <wp:lineTo x="20893" y="21333"/>
                <wp:lineTo x="21521" y="21137"/>
                <wp:lineTo x="21521" y="391"/>
                <wp:lineTo x="20893" y="0"/>
                <wp:lineTo x="628" y="0"/>
              </wp:wrapPolygon>
            </wp:wrapThrough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4_102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0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0A8">
        <w:rPr>
          <w:rFonts w:ascii="Times New Roman" w:eastAsia="Times New Roman" w:hAnsi="Times New Roman" w:cs="Times New Roman"/>
          <w:sz w:val="24"/>
          <w:szCs w:val="24"/>
          <w:lang w:val="bg-BG"/>
        </w:rPr>
        <w:t>О</w:t>
      </w:r>
      <w:r w:rsidR="008440A8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>бща стойност 1 388 170,00 лв.,</w:t>
      </w:r>
      <w:r w:rsidR="008440A8" w:rsidRPr="008440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8440A8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>от които  финансиране от ЕС</w:t>
      </w:r>
      <w:r w:rsidR="008440A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чрез ЕФРР: 1 168 044,49 лева, </w:t>
      </w:r>
      <w:r w:rsidR="008440A8" w:rsidRPr="00A63CCD">
        <w:rPr>
          <w:rFonts w:ascii="Times New Roman" w:eastAsia="Times New Roman" w:hAnsi="Times New Roman" w:cs="Times New Roman"/>
          <w:sz w:val="24"/>
          <w:szCs w:val="24"/>
          <w:lang w:val="bg-BG"/>
        </w:rPr>
        <w:t>Национално финансиране в размер на 206 125,51 лева и собствено съфинансиране в размер на 14 000,00 лева.</w:t>
      </w:r>
    </w:p>
    <w:p w:rsidR="004D1829" w:rsidRDefault="004D182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4D1829" w:rsidRDefault="004D182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     </w:t>
      </w:r>
    </w:p>
    <w:p w:rsidR="004D1829" w:rsidRDefault="005F5A4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drawing>
          <wp:anchor distT="0" distB="0" distL="114300" distR="114300" simplePos="0" relativeHeight="251663360" behindDoc="1" locked="0" layoutInCell="1" allowOverlap="1" wp14:anchorId="1AD03BBB" wp14:editId="41902E41">
            <wp:simplePos x="0" y="0"/>
            <wp:positionH relativeFrom="column">
              <wp:posOffset>-734695</wp:posOffset>
            </wp:positionH>
            <wp:positionV relativeFrom="paragraph">
              <wp:posOffset>107315</wp:posOffset>
            </wp:positionV>
            <wp:extent cx="4048760" cy="2076450"/>
            <wp:effectExtent l="0" t="0" r="8890" b="0"/>
            <wp:wrapThrough wrapText="bothSides">
              <wp:wrapPolygon edited="0">
                <wp:start x="407" y="0"/>
                <wp:lineTo x="0" y="396"/>
                <wp:lineTo x="0" y="21204"/>
                <wp:lineTo x="407" y="21402"/>
                <wp:lineTo x="21139" y="21402"/>
                <wp:lineTo x="21546" y="21204"/>
                <wp:lineTo x="21546" y="396"/>
                <wp:lineTo x="21139" y="0"/>
                <wp:lineTo x="407" y="0"/>
              </wp:wrapPolygon>
            </wp:wrapThrough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67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829" w:rsidRDefault="00290DA5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</w:t>
      </w:r>
      <w:r w:rsidR="004D182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4D1829" w:rsidRDefault="004D182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00901" w:rsidRDefault="00E00901" w:rsidP="008440A8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</w:t>
      </w:r>
    </w:p>
    <w:p w:rsidR="00E00901" w:rsidRDefault="00E00901" w:rsidP="008440A8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</w:pPr>
    </w:p>
    <w:p w:rsidR="00E00901" w:rsidRDefault="00EF0F09" w:rsidP="008440A8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</w:t>
      </w:r>
    </w:p>
    <w:p w:rsidR="004D1829" w:rsidRDefault="00EF0F0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</w:p>
    <w:p w:rsidR="004D1829" w:rsidRPr="00141089" w:rsidRDefault="004D1829" w:rsidP="008440A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     </w:t>
      </w:r>
      <w:r w:rsidR="00290DA5"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bg-BG"/>
        </w:rPr>
        <w:t xml:space="preserve"> </w:t>
      </w:r>
    </w:p>
    <w:sectPr w:rsidR="004D1829" w:rsidRPr="0014108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629B7"/>
    <w:rsid w:val="000629B7"/>
    <w:rsid w:val="00141089"/>
    <w:rsid w:val="001F1A5D"/>
    <w:rsid w:val="00222723"/>
    <w:rsid w:val="00290DA5"/>
    <w:rsid w:val="004D1829"/>
    <w:rsid w:val="005F5A49"/>
    <w:rsid w:val="008440A8"/>
    <w:rsid w:val="00A63CCD"/>
    <w:rsid w:val="00B23CBD"/>
    <w:rsid w:val="00B715AC"/>
    <w:rsid w:val="00E00901"/>
    <w:rsid w:val="00ED6E5E"/>
    <w:rsid w:val="00EF0F09"/>
    <w:rsid w:val="00F6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C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C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Documents</cp:lastModifiedBy>
  <cp:revision>12</cp:revision>
  <dcterms:created xsi:type="dcterms:W3CDTF">2021-07-26T07:40:00Z</dcterms:created>
  <dcterms:modified xsi:type="dcterms:W3CDTF">2022-02-10T07:12:00Z</dcterms:modified>
</cp:coreProperties>
</file>